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5ACF" w14:textId="77777777" w:rsidR="008E6073" w:rsidRPr="001A789D" w:rsidRDefault="00756C3F" w:rsidP="00170129">
      <w:pPr>
        <w:jc w:val="center"/>
        <w:rPr>
          <w:b/>
          <w:sz w:val="36"/>
          <w:szCs w:val="36"/>
        </w:rPr>
      </w:pPr>
      <w:r w:rsidRPr="001A789D">
        <w:rPr>
          <w:b/>
          <w:sz w:val="36"/>
          <w:szCs w:val="36"/>
        </w:rPr>
        <w:t xml:space="preserve">WIAA </w:t>
      </w:r>
      <w:r w:rsidR="00170129" w:rsidRPr="001A789D">
        <w:rPr>
          <w:b/>
          <w:sz w:val="36"/>
          <w:szCs w:val="36"/>
        </w:rPr>
        <w:t>Paralympic - Adapted</w:t>
      </w:r>
      <w:r w:rsidRPr="001A789D">
        <w:rPr>
          <w:b/>
          <w:sz w:val="36"/>
          <w:szCs w:val="36"/>
        </w:rPr>
        <w:t xml:space="preserve"> Division for Track &amp; Field</w:t>
      </w:r>
    </w:p>
    <w:p w14:paraId="2ADB87C0" w14:textId="77777777" w:rsidR="00FD1249" w:rsidRDefault="00FD1249">
      <w:r>
        <w:t xml:space="preserve">In an effort to better help coaches and administrators identify potential athletes for the Adapted Division – Track and Field, the WIAA Track Committee has adopted the guidelines and athlete classifications from the International Paralympic Committee (IPC) and Adaptive Track &amp; Field USA (ATFUSA).  </w:t>
      </w:r>
    </w:p>
    <w:p w14:paraId="42F38E57" w14:textId="77777777" w:rsidR="00756C3F" w:rsidRDefault="00170129">
      <w:r w:rsidRPr="007F3664">
        <w:rPr>
          <w:b/>
          <w:bCs/>
          <w:u w:val="single"/>
        </w:rPr>
        <w:t xml:space="preserve">The Paralympic </w:t>
      </w:r>
      <w:r w:rsidR="00756C3F" w:rsidRPr="007F3664">
        <w:rPr>
          <w:b/>
          <w:bCs/>
          <w:u w:val="single"/>
        </w:rPr>
        <w:t>Ambulatory Division</w:t>
      </w:r>
      <w:r w:rsidR="00756C3F">
        <w:t xml:space="preserve"> offers sporting opportunities for athletes with physical, visual and/or intellectual impairments that have at least one of the following </w:t>
      </w:r>
      <w:r w:rsidR="00E00106">
        <w:t>8</w:t>
      </w:r>
      <w:r w:rsidR="00756C3F">
        <w:t xml:space="preserve"> eligible </w:t>
      </w:r>
      <w:r w:rsidR="00E00106">
        <w:t>impairments</w:t>
      </w:r>
      <w:r>
        <w:t>:</w:t>
      </w:r>
    </w:p>
    <w:tbl>
      <w:tblPr>
        <w:tblStyle w:val="TableGrid"/>
        <w:tblW w:w="0" w:type="auto"/>
        <w:tblLook w:val="04A0" w:firstRow="1" w:lastRow="0" w:firstColumn="1" w:lastColumn="0" w:noHBand="0" w:noVBand="1"/>
      </w:tblPr>
      <w:tblGrid>
        <w:gridCol w:w="2605"/>
        <w:gridCol w:w="8185"/>
      </w:tblGrid>
      <w:tr w:rsidR="00756C3F" w14:paraId="55486C1B" w14:textId="77777777" w:rsidTr="00E00106">
        <w:trPr>
          <w:trHeight w:val="332"/>
        </w:trPr>
        <w:tc>
          <w:tcPr>
            <w:tcW w:w="2605" w:type="dxa"/>
            <w:shd w:val="clear" w:color="auto" w:fill="BFBFBF" w:themeFill="background1" w:themeFillShade="BF"/>
          </w:tcPr>
          <w:p w14:paraId="14A88549" w14:textId="77777777" w:rsidR="00756C3F" w:rsidRPr="00E00106" w:rsidRDefault="00756C3F" w:rsidP="00756C3F">
            <w:pPr>
              <w:jc w:val="center"/>
              <w:rPr>
                <w:b/>
              </w:rPr>
            </w:pPr>
            <w:r w:rsidRPr="00E00106">
              <w:rPr>
                <w:b/>
              </w:rPr>
              <w:t>IMPAIRMENT</w:t>
            </w:r>
          </w:p>
        </w:tc>
        <w:tc>
          <w:tcPr>
            <w:tcW w:w="8185" w:type="dxa"/>
            <w:shd w:val="clear" w:color="auto" w:fill="BFBFBF" w:themeFill="background1" w:themeFillShade="BF"/>
          </w:tcPr>
          <w:p w14:paraId="200E07A8" w14:textId="77777777" w:rsidR="00756C3F" w:rsidRPr="00E00106" w:rsidRDefault="00756C3F" w:rsidP="00756C3F">
            <w:pPr>
              <w:jc w:val="center"/>
              <w:rPr>
                <w:b/>
              </w:rPr>
            </w:pPr>
            <w:r w:rsidRPr="00E00106">
              <w:rPr>
                <w:b/>
              </w:rPr>
              <w:t>EXPLANATION</w:t>
            </w:r>
          </w:p>
        </w:tc>
      </w:tr>
      <w:tr w:rsidR="00E00106" w14:paraId="57E90B9B" w14:textId="77777777" w:rsidTr="00E00106">
        <w:tc>
          <w:tcPr>
            <w:tcW w:w="2605" w:type="dxa"/>
          </w:tcPr>
          <w:p w14:paraId="56682ADD" w14:textId="77777777" w:rsidR="00E00106" w:rsidRDefault="00E00106">
            <w:r>
              <w:t>Limb deficiency</w:t>
            </w:r>
          </w:p>
        </w:tc>
        <w:tc>
          <w:tcPr>
            <w:tcW w:w="8185" w:type="dxa"/>
          </w:tcPr>
          <w:p w14:paraId="75413F11" w14:textId="77777777" w:rsidR="00E00106" w:rsidRDefault="00E00106">
            <w:r>
              <w:t>Total or partial absence of bones or joints, from birth or as a consequence of trauma (e.g. car accident or amputation) or illness (e.g. bone cancer).</w:t>
            </w:r>
          </w:p>
          <w:p w14:paraId="631D66C2" w14:textId="77777777" w:rsidR="001A789D" w:rsidRDefault="001A789D">
            <w:pPr>
              <w:rPr>
                <w:i/>
              </w:rPr>
            </w:pPr>
            <w:r>
              <w:rPr>
                <w:i/>
              </w:rPr>
              <w:t>Athletes in this classification are not required to use blocks – they may crouch, stand or utilize a 3-point stance with or without blocks.  If a prosthesis is used, it must be used while in competition.  Athletes are not allowed to hop.</w:t>
            </w:r>
          </w:p>
          <w:p w14:paraId="79FC1CC8" w14:textId="77777777" w:rsidR="00CB4194" w:rsidRDefault="00CB4194">
            <w:r>
              <w:rPr>
                <w:i/>
              </w:rPr>
              <w:t>Prosthetics are not required in field events.  Athlete may adjust his/her prosthetic during competition but must finish the attempt in the allowed time.</w:t>
            </w:r>
          </w:p>
        </w:tc>
      </w:tr>
      <w:tr w:rsidR="00E00106" w14:paraId="29DD075D" w14:textId="77777777" w:rsidTr="00E00106">
        <w:tc>
          <w:tcPr>
            <w:tcW w:w="2605" w:type="dxa"/>
          </w:tcPr>
          <w:p w14:paraId="226F2954" w14:textId="77777777" w:rsidR="00E00106" w:rsidRDefault="00E00106">
            <w:r>
              <w:t>Leg length difference</w:t>
            </w:r>
          </w:p>
        </w:tc>
        <w:tc>
          <w:tcPr>
            <w:tcW w:w="8185" w:type="dxa"/>
          </w:tcPr>
          <w:p w14:paraId="1D914433" w14:textId="77777777" w:rsidR="00E00106" w:rsidRDefault="00E00106">
            <w:r>
              <w:t>Bone shortening in one leg from birth or trauma.</w:t>
            </w:r>
          </w:p>
          <w:p w14:paraId="68F21358" w14:textId="77777777" w:rsidR="001A789D" w:rsidRDefault="001A789D">
            <w:r>
              <w:rPr>
                <w:i/>
              </w:rPr>
              <w:t>Athletes in this classification are not required to use blocks – they may crouch, stand or utilize a 3-point stance with or without blocks.  If a prosthesis is used, it must be used while in competition.  Athletes are not allowed to hop.</w:t>
            </w:r>
          </w:p>
        </w:tc>
      </w:tr>
      <w:tr w:rsidR="00E00106" w14:paraId="67156AC2" w14:textId="77777777" w:rsidTr="00E00106">
        <w:tc>
          <w:tcPr>
            <w:tcW w:w="2605" w:type="dxa"/>
          </w:tcPr>
          <w:p w14:paraId="1F703FF2" w14:textId="77777777" w:rsidR="00E00106" w:rsidRDefault="00E00106">
            <w:r>
              <w:t>Short stature</w:t>
            </w:r>
          </w:p>
        </w:tc>
        <w:tc>
          <w:tcPr>
            <w:tcW w:w="8185" w:type="dxa"/>
          </w:tcPr>
          <w:p w14:paraId="3051F37E" w14:textId="77777777" w:rsidR="00E00106" w:rsidRDefault="00E00106">
            <w:r>
              <w:t>Reduced standing height due to abnormal dimensions of bones of upper and lower limbs or trunk, for example due to achondroplasia or growth hormone dysfunction.</w:t>
            </w:r>
          </w:p>
          <w:p w14:paraId="52F6F4AD" w14:textId="77777777" w:rsidR="00864564" w:rsidRDefault="001A789D">
            <w:r>
              <w:rPr>
                <w:i/>
              </w:rPr>
              <w:t>Athletes in this classification are not required to use blocks – they may crouch, stand or utilize a 3-point stance with or without blocks.</w:t>
            </w:r>
          </w:p>
        </w:tc>
      </w:tr>
      <w:tr w:rsidR="00E00106" w14:paraId="1B5E0FC2" w14:textId="77777777" w:rsidTr="00E00106">
        <w:tc>
          <w:tcPr>
            <w:tcW w:w="2605" w:type="dxa"/>
          </w:tcPr>
          <w:p w14:paraId="3BAD937B" w14:textId="77777777" w:rsidR="00E00106" w:rsidRDefault="00E00106">
            <w:r>
              <w:t>Hypertonia</w:t>
            </w:r>
          </w:p>
        </w:tc>
        <w:tc>
          <w:tcPr>
            <w:tcW w:w="8185" w:type="dxa"/>
          </w:tcPr>
          <w:p w14:paraId="0CFFAAF5" w14:textId="77777777" w:rsidR="00E00106" w:rsidRDefault="00E00106">
            <w:r>
              <w:t>Abnormal increase in muscle tension and a reduced ability of a muscle to stretch, which can result from injury, illness or a health condition such as cerebral palsy.</w:t>
            </w:r>
          </w:p>
          <w:p w14:paraId="474E213E" w14:textId="77777777" w:rsidR="00864564" w:rsidRDefault="001A789D">
            <w:r w:rsidRPr="00864564">
              <w:rPr>
                <w:i/>
              </w:rPr>
              <w:t>This impairment typically affects the ability to control legs, trunk, arms and/or hand function.  Some athletes affected by this impairment may complete in the Wheelchair division.</w:t>
            </w:r>
            <w:r>
              <w:rPr>
                <w:i/>
              </w:rPr>
              <w:t xml:space="preserve">  Athletes in this classification are not required to use blocks – they may crouch, stand or utilize a 3-point stance with or without blocks.</w:t>
            </w:r>
          </w:p>
        </w:tc>
      </w:tr>
      <w:tr w:rsidR="00E00106" w14:paraId="541459E9" w14:textId="77777777" w:rsidTr="00E00106">
        <w:tc>
          <w:tcPr>
            <w:tcW w:w="2605" w:type="dxa"/>
          </w:tcPr>
          <w:p w14:paraId="028F3CDA" w14:textId="77777777" w:rsidR="00E00106" w:rsidRDefault="00E00106">
            <w:r>
              <w:t>Ataxia</w:t>
            </w:r>
          </w:p>
        </w:tc>
        <w:tc>
          <w:tcPr>
            <w:tcW w:w="8185" w:type="dxa"/>
          </w:tcPr>
          <w:p w14:paraId="4C1E3396" w14:textId="77777777" w:rsidR="00E00106" w:rsidRDefault="00E00106">
            <w:r>
              <w:t>Lack of coordination of muscle movements due to a neurological condition, such as cerebral palsy, brain injury or multiple sclerosis.</w:t>
            </w:r>
          </w:p>
          <w:p w14:paraId="3DADEAC5" w14:textId="77777777" w:rsidR="00864564" w:rsidRDefault="00864564">
            <w:r w:rsidRPr="00864564">
              <w:rPr>
                <w:i/>
              </w:rPr>
              <w:t>This impairment typically affects the ability to control legs, trunk, arms and/or hand function.  Some athletes affected by this impairment may complete in the Wheelchair division.</w:t>
            </w:r>
            <w:r>
              <w:rPr>
                <w:i/>
              </w:rPr>
              <w:t xml:space="preserve">  Athletes in this classification are not required to use blocks – they may crouch, stand or utilize a </w:t>
            </w:r>
            <w:r w:rsidR="001A789D">
              <w:rPr>
                <w:i/>
              </w:rPr>
              <w:t>3-point</w:t>
            </w:r>
            <w:r>
              <w:rPr>
                <w:i/>
              </w:rPr>
              <w:t xml:space="preserve"> stance with or without blocks.</w:t>
            </w:r>
          </w:p>
        </w:tc>
      </w:tr>
      <w:tr w:rsidR="00E00106" w14:paraId="02548BB5" w14:textId="77777777" w:rsidTr="00E00106">
        <w:tc>
          <w:tcPr>
            <w:tcW w:w="2605" w:type="dxa"/>
          </w:tcPr>
          <w:p w14:paraId="2BCA3163" w14:textId="77777777" w:rsidR="00E00106" w:rsidRDefault="00E00106">
            <w:r>
              <w:t>Athetosis</w:t>
            </w:r>
          </w:p>
        </w:tc>
        <w:tc>
          <w:tcPr>
            <w:tcW w:w="8185" w:type="dxa"/>
          </w:tcPr>
          <w:p w14:paraId="06D57278" w14:textId="77777777" w:rsidR="00E00106" w:rsidRDefault="00E00106">
            <w:r>
              <w:t>Generally characterized by unbalanced, uncontrolled movements and a difficulty in maintaining a symmetrical posture, due to cerebral palsy, brain injury, multiple sclerosis or other condition.</w:t>
            </w:r>
          </w:p>
          <w:p w14:paraId="45950E5B" w14:textId="77777777" w:rsidR="00864564" w:rsidRPr="00864564" w:rsidRDefault="00864564">
            <w:pPr>
              <w:rPr>
                <w:i/>
              </w:rPr>
            </w:pPr>
            <w:r w:rsidRPr="00864564">
              <w:rPr>
                <w:i/>
              </w:rPr>
              <w:t>This impairment typically affects the ability to control legs, trunk, arms and/or hand function.  Some athletes affected by this impairment may complete in the Wheelchair division.</w:t>
            </w:r>
            <w:r>
              <w:rPr>
                <w:i/>
              </w:rPr>
              <w:t xml:space="preserve">  Athletes in this classification are not required to use blocks – they may crouch, stand or utilize a </w:t>
            </w:r>
            <w:r w:rsidR="001A789D">
              <w:rPr>
                <w:i/>
              </w:rPr>
              <w:t>3-point</w:t>
            </w:r>
            <w:r>
              <w:rPr>
                <w:i/>
              </w:rPr>
              <w:t xml:space="preserve"> stance with or without blocks.</w:t>
            </w:r>
          </w:p>
        </w:tc>
      </w:tr>
      <w:tr w:rsidR="00E00106" w14:paraId="6F58048A" w14:textId="77777777" w:rsidTr="00E00106">
        <w:tc>
          <w:tcPr>
            <w:tcW w:w="2605" w:type="dxa"/>
          </w:tcPr>
          <w:p w14:paraId="00805FA5" w14:textId="77777777" w:rsidR="00E00106" w:rsidRDefault="00E00106">
            <w:r>
              <w:t>Visual Impairment</w:t>
            </w:r>
          </w:p>
        </w:tc>
        <w:tc>
          <w:tcPr>
            <w:tcW w:w="8185" w:type="dxa"/>
          </w:tcPr>
          <w:p w14:paraId="57E1FBF5" w14:textId="77777777" w:rsidR="00E00106" w:rsidRDefault="00E00106">
            <w:r>
              <w:t>Vision is impacted by either an impairment of the eye structure, optical nerve/pathways or the part of the brain controlling vision (visual cortex).</w:t>
            </w:r>
          </w:p>
          <w:p w14:paraId="138BCDA0" w14:textId="77777777" w:rsidR="00864564" w:rsidRDefault="00864564">
            <w:pPr>
              <w:rPr>
                <w:i/>
              </w:rPr>
            </w:pPr>
            <w:r w:rsidRPr="00864564">
              <w:rPr>
                <w:i/>
              </w:rPr>
              <w:t xml:space="preserve">To ensure a fair competition, athletes in this class </w:t>
            </w:r>
            <w:r>
              <w:rPr>
                <w:i/>
              </w:rPr>
              <w:t>may be</w:t>
            </w:r>
            <w:r w:rsidRPr="00864564">
              <w:rPr>
                <w:i/>
              </w:rPr>
              <w:t xml:space="preserve"> required to wear eyeshades.</w:t>
            </w:r>
            <w:r>
              <w:rPr>
                <w:i/>
              </w:rPr>
              <w:t xml:space="preserve">  Athletes in this classification may be allowed to utilize a guide based on the severity of their limitation.</w:t>
            </w:r>
          </w:p>
          <w:p w14:paraId="755C41DF" w14:textId="77777777" w:rsidR="0027012C" w:rsidRPr="00864564" w:rsidRDefault="0027012C">
            <w:pPr>
              <w:rPr>
                <w:i/>
              </w:rPr>
            </w:pPr>
            <w:r>
              <w:rPr>
                <w:i/>
              </w:rPr>
              <w:t>Athlete may utilize one guide for throwing events.  Guide may utilize voice, clapping or both to direct athlete and orient the athlete on the runway or in the ring.  Guide may escort athlete away after the judge determines the attempt was valid.</w:t>
            </w:r>
            <w:r w:rsidR="00F04100">
              <w:rPr>
                <w:i/>
              </w:rPr>
              <w:t xml:space="preserve">  Athlete </w:t>
            </w:r>
            <w:r w:rsidR="00F04100" w:rsidRPr="00F04100">
              <w:rPr>
                <w:b/>
                <w:i/>
              </w:rPr>
              <w:t>must</w:t>
            </w:r>
            <w:r w:rsidR="00F04100">
              <w:rPr>
                <w:i/>
              </w:rPr>
              <w:t xml:space="preserve"> exit circle or runway before guide can physically assist – verbal assistance in exiting is OK.</w:t>
            </w:r>
          </w:p>
        </w:tc>
      </w:tr>
    </w:tbl>
    <w:p w14:paraId="1EB31E24" w14:textId="77777777" w:rsidR="00FD1249" w:rsidRDefault="00FD1249" w:rsidP="00170129"/>
    <w:tbl>
      <w:tblPr>
        <w:tblStyle w:val="TableGrid"/>
        <w:tblW w:w="0" w:type="auto"/>
        <w:tblLook w:val="04A0" w:firstRow="1" w:lastRow="0" w:firstColumn="1" w:lastColumn="0" w:noHBand="0" w:noVBand="1"/>
      </w:tblPr>
      <w:tblGrid>
        <w:gridCol w:w="2605"/>
        <w:gridCol w:w="8185"/>
      </w:tblGrid>
      <w:tr w:rsidR="00FD1249" w:rsidRPr="00864564" w14:paraId="33201B3B" w14:textId="77777777" w:rsidTr="009014C1">
        <w:tc>
          <w:tcPr>
            <w:tcW w:w="2605" w:type="dxa"/>
          </w:tcPr>
          <w:p w14:paraId="5898163B" w14:textId="77777777" w:rsidR="00FD1249" w:rsidRDefault="00FD1249" w:rsidP="009014C1">
            <w:r>
              <w:t>Intellectual Impairment</w:t>
            </w:r>
          </w:p>
        </w:tc>
        <w:tc>
          <w:tcPr>
            <w:tcW w:w="8185" w:type="dxa"/>
          </w:tcPr>
          <w:p w14:paraId="5D99B664" w14:textId="77777777" w:rsidR="00FD1249" w:rsidRDefault="00FD1249" w:rsidP="009014C1">
            <w:r>
              <w:t>A limitation in intellectual functioning and adaptive behavior as expressed in conceptual, social and practical adaptive skills, which originates before the age of 18.  IQ of 75 or less.</w:t>
            </w:r>
          </w:p>
          <w:p w14:paraId="6CF6F5D0" w14:textId="77777777" w:rsidR="00FD1249" w:rsidRDefault="00FD1249" w:rsidP="009014C1">
            <w:pPr>
              <w:rPr>
                <w:i/>
              </w:rPr>
            </w:pPr>
            <w:r w:rsidRPr="00864564">
              <w:rPr>
                <w:i/>
              </w:rPr>
              <w:t>Athletes in this classification typically have difficulties with regards to pattern recognition, sequencing, and memory, or having a slower reaction time, which impacts sport performance in general.</w:t>
            </w:r>
          </w:p>
          <w:p w14:paraId="59412472" w14:textId="77777777" w:rsidR="00FD1249" w:rsidRPr="00864564" w:rsidRDefault="00FD1249" w:rsidP="009014C1">
            <w:pPr>
              <w:rPr>
                <w:i/>
              </w:rPr>
            </w:pPr>
            <w:r>
              <w:rPr>
                <w:i/>
              </w:rPr>
              <w:t>Athletes in this classification MUST use starting blocks and 4-point stance in races of 400M or less.</w:t>
            </w:r>
          </w:p>
        </w:tc>
      </w:tr>
    </w:tbl>
    <w:p w14:paraId="71C17CE6" w14:textId="77777777" w:rsidR="00FD1249" w:rsidRDefault="00FD1249" w:rsidP="00170129"/>
    <w:p w14:paraId="26E174EC" w14:textId="77777777" w:rsidR="00170129" w:rsidRDefault="00170129" w:rsidP="00170129">
      <w:r w:rsidRPr="007F3664">
        <w:rPr>
          <w:b/>
          <w:bCs/>
          <w:u w:val="single"/>
        </w:rPr>
        <w:t>The Paralympic Wheelchair Division</w:t>
      </w:r>
      <w:r>
        <w:t xml:space="preserve"> offers sporting opportunities for athletes with physical impairments that have</w:t>
      </w:r>
      <w:r w:rsidR="0027012C">
        <w:t xml:space="preserve"> at least one of the following 3</w:t>
      </w:r>
      <w:r>
        <w:t xml:space="preserve"> eligible impairments:</w:t>
      </w:r>
    </w:p>
    <w:tbl>
      <w:tblPr>
        <w:tblStyle w:val="TableGrid"/>
        <w:tblW w:w="0" w:type="auto"/>
        <w:tblLook w:val="04A0" w:firstRow="1" w:lastRow="0" w:firstColumn="1" w:lastColumn="0" w:noHBand="0" w:noVBand="1"/>
      </w:tblPr>
      <w:tblGrid>
        <w:gridCol w:w="2605"/>
        <w:gridCol w:w="8185"/>
      </w:tblGrid>
      <w:tr w:rsidR="00170129" w:rsidRPr="00E00106" w14:paraId="59AAC022" w14:textId="77777777" w:rsidTr="002C4F9A">
        <w:trPr>
          <w:trHeight w:val="332"/>
        </w:trPr>
        <w:tc>
          <w:tcPr>
            <w:tcW w:w="2605" w:type="dxa"/>
            <w:shd w:val="clear" w:color="auto" w:fill="BFBFBF" w:themeFill="background1" w:themeFillShade="BF"/>
          </w:tcPr>
          <w:p w14:paraId="324F54D5" w14:textId="77777777" w:rsidR="00170129" w:rsidRPr="00E00106" w:rsidRDefault="00170129" w:rsidP="002C4F9A">
            <w:pPr>
              <w:jc w:val="center"/>
              <w:rPr>
                <w:b/>
              </w:rPr>
            </w:pPr>
            <w:r w:rsidRPr="00E00106">
              <w:rPr>
                <w:b/>
              </w:rPr>
              <w:t>IMPAIRMENT</w:t>
            </w:r>
          </w:p>
        </w:tc>
        <w:tc>
          <w:tcPr>
            <w:tcW w:w="8185" w:type="dxa"/>
            <w:shd w:val="clear" w:color="auto" w:fill="BFBFBF" w:themeFill="background1" w:themeFillShade="BF"/>
          </w:tcPr>
          <w:p w14:paraId="287633B7" w14:textId="77777777" w:rsidR="00170129" w:rsidRPr="00E00106" w:rsidRDefault="00170129" w:rsidP="002C4F9A">
            <w:pPr>
              <w:jc w:val="center"/>
              <w:rPr>
                <w:b/>
              </w:rPr>
            </w:pPr>
            <w:r w:rsidRPr="00E00106">
              <w:rPr>
                <w:b/>
              </w:rPr>
              <w:t>EXPLANATION</w:t>
            </w:r>
          </w:p>
        </w:tc>
      </w:tr>
      <w:tr w:rsidR="0027012C" w14:paraId="68B24262" w14:textId="77777777" w:rsidTr="002C4F9A">
        <w:tc>
          <w:tcPr>
            <w:tcW w:w="2605" w:type="dxa"/>
          </w:tcPr>
          <w:p w14:paraId="0699AB3A" w14:textId="77777777" w:rsidR="0027012C" w:rsidRDefault="0027012C" w:rsidP="0027012C">
            <w:r>
              <w:t>Limb deficiency</w:t>
            </w:r>
          </w:p>
        </w:tc>
        <w:tc>
          <w:tcPr>
            <w:tcW w:w="8185" w:type="dxa"/>
          </w:tcPr>
          <w:p w14:paraId="504A7F80" w14:textId="77777777" w:rsidR="0027012C" w:rsidRDefault="0027012C" w:rsidP="0027012C">
            <w:r>
              <w:t>Total or partial absence of bones or joints, from birth or as a consequence of trauma (</w:t>
            </w:r>
            <w:proofErr w:type="gramStart"/>
            <w:r>
              <w:t>e.g.</w:t>
            </w:r>
            <w:proofErr w:type="gramEnd"/>
            <w:r>
              <w:t xml:space="preserve"> car accident or amputation) or illness (e.g. bone cancer).</w:t>
            </w:r>
          </w:p>
          <w:p w14:paraId="020DDBB4" w14:textId="77777777" w:rsidR="00F04100" w:rsidRDefault="00F04100" w:rsidP="0027012C">
            <w:r>
              <w:rPr>
                <w:i/>
              </w:rPr>
              <w:t>Athletes will</w:t>
            </w:r>
            <w:r w:rsidR="00CB4194">
              <w:rPr>
                <w:i/>
              </w:rPr>
              <w:t xml:space="preserve"> utilize a competition-throwing platform (chair) – athlete must remain seated with both legs in contact with seat from the back of the knee to the back of the buttocks.</w:t>
            </w:r>
          </w:p>
        </w:tc>
      </w:tr>
      <w:tr w:rsidR="0027012C" w14:paraId="09C7AE7B" w14:textId="77777777" w:rsidTr="002C4F9A">
        <w:tc>
          <w:tcPr>
            <w:tcW w:w="2605" w:type="dxa"/>
          </w:tcPr>
          <w:p w14:paraId="19A99A13" w14:textId="77777777" w:rsidR="0027012C" w:rsidRDefault="0027012C" w:rsidP="0027012C">
            <w:r>
              <w:t>Impaired muscle power</w:t>
            </w:r>
          </w:p>
        </w:tc>
        <w:tc>
          <w:tcPr>
            <w:tcW w:w="8185" w:type="dxa"/>
          </w:tcPr>
          <w:p w14:paraId="1A8887AC" w14:textId="77777777" w:rsidR="0027012C" w:rsidRDefault="0027012C" w:rsidP="0027012C">
            <w:r>
              <w:t>Reduced force generated by muscles or muscle groups, may occur in one limb or the lower half of the body, as caused, for example, by spinal cord injuries, Spina Bifida or Poliomyelitis.</w:t>
            </w:r>
          </w:p>
          <w:p w14:paraId="02C990E1" w14:textId="77777777" w:rsidR="00CB4194" w:rsidRDefault="00CB4194" w:rsidP="0027012C">
            <w:r>
              <w:rPr>
                <w:i/>
              </w:rPr>
              <w:t>Athletes will utilize a competition-throwing platform (chair) – athlete must remain seated with both legs in contact with seat from the back of the knee to the back of the buttocks.</w:t>
            </w:r>
          </w:p>
        </w:tc>
      </w:tr>
      <w:tr w:rsidR="0027012C" w14:paraId="35FD5937" w14:textId="77777777" w:rsidTr="002C4F9A">
        <w:tc>
          <w:tcPr>
            <w:tcW w:w="2605" w:type="dxa"/>
          </w:tcPr>
          <w:p w14:paraId="4C7D54A4" w14:textId="77777777" w:rsidR="0027012C" w:rsidRDefault="0027012C" w:rsidP="0027012C">
            <w:r>
              <w:t>Impaired passive range of movement</w:t>
            </w:r>
          </w:p>
        </w:tc>
        <w:tc>
          <w:tcPr>
            <w:tcW w:w="8185" w:type="dxa"/>
          </w:tcPr>
          <w:p w14:paraId="7F24EBA3" w14:textId="77777777" w:rsidR="0027012C" w:rsidRDefault="0027012C" w:rsidP="0027012C">
            <w:r>
              <w:t>Range of movement in one or more joints is reduced permanently.</w:t>
            </w:r>
          </w:p>
          <w:p w14:paraId="4670B57D" w14:textId="77777777" w:rsidR="0027012C" w:rsidRDefault="0027012C" w:rsidP="0027012C">
            <w:r>
              <w:t>Joints that can move beyond the average range of motion, joint instability, and acute conditions, such as arthritis, are not considered eligible impairments.</w:t>
            </w:r>
          </w:p>
          <w:p w14:paraId="6CEF5E30" w14:textId="77777777" w:rsidR="00CB4194" w:rsidRDefault="00CB4194" w:rsidP="0027012C">
            <w:r>
              <w:rPr>
                <w:i/>
              </w:rPr>
              <w:t>Athletes will utilize a competition-throwing platform (chair) – athlete must remain seated with both legs in contact with seat from the back of the knee to the back of the buttocks.</w:t>
            </w:r>
          </w:p>
        </w:tc>
      </w:tr>
    </w:tbl>
    <w:p w14:paraId="4DC026C3" w14:textId="6C6F0104" w:rsidR="00FE571D" w:rsidRPr="00FE571D" w:rsidRDefault="00FE571D" w:rsidP="00FE571D">
      <w:pPr>
        <w:pBdr>
          <w:bottom w:val="single" w:sz="6" w:space="0" w:color="A2A9B1"/>
        </w:pBdr>
        <w:shd w:val="clear" w:color="auto" w:fill="FFFFFF"/>
        <w:spacing w:before="240" w:after="60" w:line="240" w:lineRule="auto"/>
        <w:outlineLvl w:val="1"/>
        <w:rPr>
          <w:rFonts w:eastAsia="Times New Roman" w:cstheme="minorHAnsi"/>
          <w:b/>
          <w:bCs/>
          <w:color w:val="000000"/>
          <w:sz w:val="24"/>
          <w:szCs w:val="24"/>
        </w:rPr>
      </w:pPr>
      <w:r w:rsidRPr="00FE571D">
        <w:rPr>
          <w:rFonts w:eastAsia="Times New Roman" w:cstheme="minorHAnsi"/>
          <w:b/>
          <w:bCs/>
          <w:color w:val="000000"/>
          <w:sz w:val="24"/>
          <w:szCs w:val="24"/>
        </w:rPr>
        <w:t>Rules and regulations for wheelchairs</w:t>
      </w:r>
    </w:p>
    <w:p w14:paraId="5F9BEC84" w14:textId="1FC84D3A"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color w:val="202122"/>
        </w:rPr>
        <w:t>Wheelchairs are a necessary piece of equipment for athletes competing in wheelchair racing and track and field events. Many of the wheelchairs tend to be very lightweight, with </w:t>
      </w:r>
      <w:hyperlink r:id="rId4" w:tooltip="Bicycle tire" w:history="1">
        <w:r w:rsidRPr="00FE571D">
          <w:rPr>
            <w:rFonts w:eastAsia="Times New Roman" w:cstheme="minorHAnsi"/>
            <w:color w:val="0645AD"/>
            <w:u w:val="single"/>
          </w:rPr>
          <w:t>pneumatic tires</w:t>
        </w:r>
      </w:hyperlink>
      <w:r w:rsidRPr="00FE571D">
        <w:rPr>
          <w:rFonts w:eastAsia="Times New Roman" w:cstheme="minorHAnsi"/>
          <w:color w:val="202122"/>
        </w:rPr>
        <w:t xml:space="preserve">, and with the dimensions and features on the wheelchairs clearly specified in the IPC Athletics rules. There are rules for each event regarding the athletes' equipment. The rules are: </w:t>
      </w:r>
    </w:p>
    <w:p w14:paraId="7BCD7072" w14:textId="77777777"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1</w:t>
      </w:r>
      <w:r w:rsidRPr="00FE571D">
        <w:rPr>
          <w:rFonts w:eastAsia="Times New Roman" w:cstheme="minorHAnsi"/>
          <w:color w:val="202122"/>
        </w:rPr>
        <w:t> The wheelchair shall have at least two large wheels and one small wheel.</w:t>
      </w:r>
    </w:p>
    <w:p w14:paraId="135FC638" w14:textId="77777777"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2</w:t>
      </w:r>
      <w:r w:rsidRPr="00FE571D">
        <w:rPr>
          <w:rFonts w:eastAsia="Times New Roman" w:cstheme="minorHAnsi"/>
          <w:color w:val="202122"/>
        </w:rPr>
        <w:t> No part of the body of the chair may extend forwards beyond the hub of the front wheel and be wider than the inside of the hubs of the two rear wheels. The maximum height from the ground of the main body of the chair shall be 50 cm (1.6 ft).</w:t>
      </w:r>
    </w:p>
    <w:p w14:paraId="5C440F1C" w14:textId="4E850E06"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3</w:t>
      </w:r>
      <w:r w:rsidRPr="00FE571D">
        <w:rPr>
          <w:rFonts w:eastAsia="Times New Roman" w:cstheme="minorHAnsi"/>
          <w:color w:val="202122"/>
        </w:rPr>
        <w:t xml:space="preserve"> The maximum diameter of the large wheel including the inflated </w:t>
      </w:r>
      <w:r w:rsidR="005A31C1" w:rsidRPr="00FE571D">
        <w:rPr>
          <w:rFonts w:eastAsia="Times New Roman" w:cstheme="minorHAnsi"/>
          <w:color w:val="202122"/>
        </w:rPr>
        <w:t>tire</w:t>
      </w:r>
      <w:r w:rsidRPr="00FE571D">
        <w:rPr>
          <w:rFonts w:eastAsia="Times New Roman" w:cstheme="minorHAnsi"/>
          <w:color w:val="202122"/>
        </w:rPr>
        <w:t xml:space="preserve"> shall not exceed 70 cm (2.3 ft). The maximum diameter of the small wheel including the inflated </w:t>
      </w:r>
      <w:r w:rsidR="005A31C1" w:rsidRPr="00FE571D">
        <w:rPr>
          <w:rFonts w:eastAsia="Times New Roman" w:cstheme="minorHAnsi"/>
          <w:color w:val="202122"/>
        </w:rPr>
        <w:t>tire</w:t>
      </w:r>
      <w:r w:rsidRPr="00FE571D">
        <w:rPr>
          <w:rFonts w:eastAsia="Times New Roman" w:cstheme="minorHAnsi"/>
          <w:color w:val="202122"/>
        </w:rPr>
        <w:t xml:space="preserve"> shall not exceed 50 cm (1.6 ft).</w:t>
      </w:r>
    </w:p>
    <w:p w14:paraId="3A048AED" w14:textId="77777777"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4</w:t>
      </w:r>
      <w:r w:rsidRPr="00FE571D">
        <w:rPr>
          <w:rFonts w:eastAsia="Times New Roman" w:cstheme="minorHAnsi"/>
          <w:color w:val="202122"/>
        </w:rPr>
        <w:t xml:space="preserve"> Only one plain, round, hand rim is allowed for each large wheel. This rule may be waived for persons requiring a single arm drive chair, if </w:t>
      </w:r>
      <w:proofErr w:type="gramStart"/>
      <w:r w:rsidRPr="00FE571D">
        <w:rPr>
          <w:rFonts w:eastAsia="Times New Roman" w:cstheme="minorHAnsi"/>
          <w:color w:val="202122"/>
        </w:rPr>
        <w:t>so</w:t>
      </w:r>
      <w:proofErr w:type="gramEnd"/>
      <w:r w:rsidRPr="00FE571D">
        <w:rPr>
          <w:rFonts w:eastAsia="Times New Roman" w:cstheme="minorHAnsi"/>
          <w:color w:val="202122"/>
        </w:rPr>
        <w:t xml:space="preserve"> stated on their medical and Games identity cards.</w:t>
      </w:r>
    </w:p>
    <w:p w14:paraId="5B527333" w14:textId="77777777"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5</w:t>
      </w:r>
      <w:r w:rsidRPr="00FE571D">
        <w:rPr>
          <w:rFonts w:eastAsia="Times New Roman" w:cstheme="minorHAnsi"/>
          <w:color w:val="202122"/>
        </w:rPr>
        <w:t> No mechanical gears or levers shall be allowed, that may be used to propel the chair.</w:t>
      </w:r>
    </w:p>
    <w:p w14:paraId="051A41D9" w14:textId="77777777"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6</w:t>
      </w:r>
      <w:r w:rsidRPr="00FE571D">
        <w:rPr>
          <w:rFonts w:eastAsia="Times New Roman" w:cstheme="minorHAnsi"/>
          <w:color w:val="202122"/>
        </w:rPr>
        <w:t> Only hand-operated, mechanical steering devices will be allowed.</w:t>
      </w:r>
    </w:p>
    <w:p w14:paraId="5B5CDEE6" w14:textId="7C890AE7"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7</w:t>
      </w:r>
      <w:r w:rsidRPr="00FE571D">
        <w:rPr>
          <w:rFonts w:eastAsia="Times New Roman" w:cstheme="minorHAnsi"/>
          <w:color w:val="202122"/>
        </w:rPr>
        <w:t xml:space="preserve"> In all races of 800 </w:t>
      </w:r>
      <w:r w:rsidR="005A31C1" w:rsidRPr="00FE571D">
        <w:rPr>
          <w:rFonts w:eastAsia="Times New Roman" w:cstheme="minorHAnsi"/>
          <w:color w:val="202122"/>
        </w:rPr>
        <w:t>meters</w:t>
      </w:r>
      <w:r w:rsidRPr="00FE571D">
        <w:rPr>
          <w:rFonts w:eastAsia="Times New Roman" w:cstheme="minorHAnsi"/>
          <w:color w:val="202122"/>
        </w:rPr>
        <w:t xml:space="preserve"> or over, the athlete should be able to turn the front wheel(s) manually both to the left and the right.</w:t>
      </w:r>
    </w:p>
    <w:p w14:paraId="14DFF8D2" w14:textId="77777777"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8</w:t>
      </w:r>
      <w:r w:rsidRPr="00FE571D">
        <w:rPr>
          <w:rFonts w:eastAsia="Times New Roman" w:cstheme="minorHAnsi"/>
          <w:color w:val="202122"/>
        </w:rPr>
        <w:t> The use of mirrors is not permitted in track or road races.</w:t>
      </w:r>
    </w:p>
    <w:p w14:paraId="6F594CE7" w14:textId="4D8098F9"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lastRenderedPageBreak/>
        <w:t>Rule 159 Para 9</w:t>
      </w:r>
      <w:r w:rsidRPr="00FE571D">
        <w:rPr>
          <w:rFonts w:eastAsia="Times New Roman" w:cstheme="minorHAnsi"/>
          <w:color w:val="202122"/>
        </w:rPr>
        <w:t xml:space="preserve"> No part of the chair may protrude behind the vertical plane of the back edge of the rear </w:t>
      </w:r>
      <w:r w:rsidR="005A31C1" w:rsidRPr="00FE571D">
        <w:rPr>
          <w:rFonts w:eastAsia="Times New Roman" w:cstheme="minorHAnsi"/>
          <w:color w:val="202122"/>
        </w:rPr>
        <w:t>tires</w:t>
      </w:r>
      <w:r w:rsidRPr="00FE571D">
        <w:rPr>
          <w:rFonts w:eastAsia="Times New Roman" w:cstheme="minorHAnsi"/>
          <w:color w:val="202122"/>
        </w:rPr>
        <w:t>.</w:t>
      </w:r>
    </w:p>
    <w:p w14:paraId="4FE83819" w14:textId="1231A91E"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10</w:t>
      </w:r>
      <w:r w:rsidRPr="00FE571D">
        <w:rPr>
          <w:rFonts w:eastAsia="Times New Roman" w:cstheme="minorHAnsi"/>
          <w:color w:val="202122"/>
        </w:rPr>
        <w:t xml:space="preserve"> It will be the responsibility of the competitor to ensure the wheelchair conforms to all the above rules, and no event shall be delayed whilst a competitor </w:t>
      </w:r>
      <w:proofErr w:type="gramStart"/>
      <w:r w:rsidRPr="00FE571D">
        <w:rPr>
          <w:rFonts w:eastAsia="Times New Roman" w:cstheme="minorHAnsi"/>
          <w:color w:val="202122"/>
        </w:rPr>
        <w:t>makes adjustments to</w:t>
      </w:r>
      <w:proofErr w:type="gramEnd"/>
      <w:r w:rsidRPr="00FE571D">
        <w:rPr>
          <w:rFonts w:eastAsia="Times New Roman" w:cstheme="minorHAnsi"/>
          <w:color w:val="202122"/>
        </w:rPr>
        <w:t xml:space="preserve"> the </w:t>
      </w:r>
      <w:r w:rsidR="005A31C1" w:rsidRPr="00FE571D">
        <w:rPr>
          <w:rFonts w:eastAsia="Times New Roman" w:cstheme="minorHAnsi"/>
          <w:color w:val="202122"/>
        </w:rPr>
        <w:t>athlete’s</w:t>
      </w:r>
      <w:r w:rsidRPr="00FE571D">
        <w:rPr>
          <w:rFonts w:eastAsia="Times New Roman" w:cstheme="minorHAnsi"/>
          <w:color w:val="202122"/>
        </w:rPr>
        <w:t xml:space="preserve"> chair.</w:t>
      </w:r>
    </w:p>
    <w:p w14:paraId="1ABCEC6E" w14:textId="071EB456"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11</w:t>
      </w:r>
      <w:r w:rsidRPr="00FE571D">
        <w:rPr>
          <w:rFonts w:eastAsia="Times New Roman" w:cstheme="minorHAnsi"/>
          <w:color w:val="202122"/>
        </w:rPr>
        <w:t xml:space="preserve"> Chairs will be measured in the Marshalling </w:t>
      </w:r>
      <w:r w:rsidR="005A31C1" w:rsidRPr="00FE571D">
        <w:rPr>
          <w:rFonts w:eastAsia="Times New Roman" w:cstheme="minorHAnsi"/>
          <w:color w:val="202122"/>
        </w:rPr>
        <w:t>Area and</w:t>
      </w:r>
      <w:r w:rsidRPr="00FE571D">
        <w:rPr>
          <w:rFonts w:eastAsia="Times New Roman" w:cstheme="minorHAnsi"/>
          <w:color w:val="202122"/>
        </w:rPr>
        <w:t xml:space="preserve"> may not leave that area before the start of the event. Chairs that have been examined may be liable to re-examination before or after the event by the official in charge of the event.</w:t>
      </w:r>
    </w:p>
    <w:p w14:paraId="5CC6E72A" w14:textId="1D1C6372"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12</w:t>
      </w:r>
      <w:r w:rsidRPr="00FE571D">
        <w:rPr>
          <w:rFonts w:eastAsia="Times New Roman" w:cstheme="minorHAnsi"/>
          <w:color w:val="202122"/>
        </w:rPr>
        <w:t xml:space="preserve"> It shall be the responsibility, </w:t>
      </w:r>
      <w:r w:rsidR="005A31C1" w:rsidRPr="00FE571D">
        <w:rPr>
          <w:rFonts w:eastAsia="Times New Roman" w:cstheme="minorHAnsi"/>
          <w:color w:val="202122"/>
        </w:rPr>
        <w:t>in the first instance</w:t>
      </w:r>
      <w:r w:rsidRPr="00FE571D">
        <w:rPr>
          <w:rFonts w:eastAsia="Times New Roman" w:cstheme="minorHAnsi"/>
          <w:color w:val="202122"/>
        </w:rPr>
        <w:t xml:space="preserve"> of the official conducting the event, to rule on the safety of the chair.</w:t>
      </w:r>
    </w:p>
    <w:p w14:paraId="559F20BB" w14:textId="4295F56B" w:rsidR="00FE571D" w:rsidRPr="00FE571D" w:rsidRDefault="00FE571D" w:rsidP="00FE571D">
      <w:pPr>
        <w:shd w:val="clear" w:color="auto" w:fill="FFFFFF"/>
        <w:spacing w:before="120" w:after="120" w:line="240" w:lineRule="auto"/>
        <w:rPr>
          <w:rFonts w:eastAsia="Times New Roman" w:cstheme="minorHAnsi"/>
          <w:color w:val="202122"/>
        </w:rPr>
      </w:pPr>
      <w:r w:rsidRPr="00FE571D">
        <w:rPr>
          <w:rFonts w:eastAsia="Times New Roman" w:cstheme="minorHAnsi"/>
          <w:b/>
          <w:bCs/>
          <w:color w:val="202122"/>
        </w:rPr>
        <w:t>Rule 159 Para 13</w:t>
      </w:r>
      <w:r w:rsidRPr="00FE571D">
        <w:rPr>
          <w:rFonts w:eastAsia="Times New Roman" w:cstheme="minorHAnsi"/>
          <w:color w:val="202122"/>
        </w:rPr>
        <w:t xml:space="preserve"> Athletes must ensure that no part of their lower limbs can fall to the ground or track during the event. </w:t>
      </w:r>
    </w:p>
    <w:p w14:paraId="58CAB156" w14:textId="77777777" w:rsidR="00FE571D" w:rsidRDefault="00FE571D"/>
    <w:p w14:paraId="66952057" w14:textId="77777777" w:rsidR="001A789D" w:rsidRDefault="001A789D">
      <w:r>
        <w:t>Accommodations are available to athletes competing in the Paralympic Ad</w:t>
      </w:r>
      <w:r w:rsidR="00FD1249">
        <w:t>apted Division of Track &amp; Field.</w:t>
      </w:r>
      <w:r>
        <w:t xml:space="preserve">  In order for us to better advise you on what accommodations your athlete might be entitled to, please register potential athletes early.</w:t>
      </w:r>
    </w:p>
    <w:sectPr w:rsidR="001A789D" w:rsidSect="00756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3F"/>
    <w:rsid w:val="00170129"/>
    <w:rsid w:val="001A789D"/>
    <w:rsid w:val="0027012C"/>
    <w:rsid w:val="004425BA"/>
    <w:rsid w:val="005A31C1"/>
    <w:rsid w:val="005D6AA3"/>
    <w:rsid w:val="00756C3F"/>
    <w:rsid w:val="007F3664"/>
    <w:rsid w:val="008443A9"/>
    <w:rsid w:val="00864564"/>
    <w:rsid w:val="008E6073"/>
    <w:rsid w:val="00BC62C1"/>
    <w:rsid w:val="00CB4194"/>
    <w:rsid w:val="00E00106"/>
    <w:rsid w:val="00F04100"/>
    <w:rsid w:val="00FD1249"/>
    <w:rsid w:val="00FE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8256"/>
  <w15:chartTrackingRefBased/>
  <w15:docId w15:val="{90DF64A6-94A7-45D7-8539-FDD8D8D0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5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571D"/>
    <w:rPr>
      <w:rFonts w:ascii="Times New Roman" w:eastAsia="Times New Roman" w:hAnsi="Times New Roman" w:cs="Times New Roman"/>
      <w:b/>
      <w:bCs/>
      <w:sz w:val="36"/>
      <w:szCs w:val="36"/>
    </w:rPr>
  </w:style>
  <w:style w:type="character" w:customStyle="1" w:styleId="mw-headline">
    <w:name w:val="mw-headline"/>
    <w:basedOn w:val="DefaultParagraphFont"/>
    <w:rsid w:val="00FE571D"/>
  </w:style>
  <w:style w:type="character" w:customStyle="1" w:styleId="mw-editsection">
    <w:name w:val="mw-editsection"/>
    <w:basedOn w:val="DefaultParagraphFont"/>
    <w:rsid w:val="00FE571D"/>
  </w:style>
  <w:style w:type="character" w:customStyle="1" w:styleId="mw-editsection-bracket">
    <w:name w:val="mw-editsection-bracket"/>
    <w:basedOn w:val="DefaultParagraphFont"/>
    <w:rsid w:val="00FE571D"/>
  </w:style>
  <w:style w:type="character" w:styleId="Hyperlink">
    <w:name w:val="Hyperlink"/>
    <w:basedOn w:val="DefaultParagraphFont"/>
    <w:uiPriority w:val="99"/>
    <w:semiHidden/>
    <w:unhideWhenUsed/>
    <w:rsid w:val="00FE571D"/>
    <w:rPr>
      <w:color w:val="0000FF"/>
      <w:u w:val="single"/>
    </w:rPr>
  </w:style>
  <w:style w:type="paragraph" w:styleId="NormalWeb">
    <w:name w:val="Normal (Web)"/>
    <w:basedOn w:val="Normal"/>
    <w:uiPriority w:val="99"/>
    <w:semiHidden/>
    <w:unhideWhenUsed/>
    <w:rsid w:val="00FE57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Bicycle_t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Kunzelman</dc:creator>
  <cp:keywords/>
  <dc:description/>
  <cp:lastModifiedBy>Joseph Keller</cp:lastModifiedBy>
  <cp:revision>2</cp:revision>
  <dcterms:created xsi:type="dcterms:W3CDTF">2022-03-25T17:19:00Z</dcterms:created>
  <dcterms:modified xsi:type="dcterms:W3CDTF">2022-03-25T17:19:00Z</dcterms:modified>
</cp:coreProperties>
</file>